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4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C2D34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C2D34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C2D34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C2D34" w:rsidRPr="00223EF6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3C2D34" w:rsidRPr="00223EF6" w:rsidRDefault="003C2D34" w:rsidP="003C2D34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3C2D34" w:rsidRPr="00223EF6" w:rsidRDefault="003C2D34" w:rsidP="003C2D34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mi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 06 de abril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3C2D34" w:rsidRPr="00223EF6" w:rsidRDefault="00212AF3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 AUTORIZA DEVOLUCION DE DOCUMENTOS ORIGINALES 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C2D34" w:rsidRDefault="003C2D34" w:rsidP="003C2D3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--------------------------------------.</w:t>
      </w:r>
    </w:p>
    <w:p w:rsidR="00212AF3" w:rsidRDefault="00212AF3" w:rsidP="003C2D3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C2D34" w:rsidRDefault="00212AF3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LAS PARTES NO PRESENTARON ALEGATOS Y SE TURNA PARA SENTENCIA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371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12AF3" w:rsidRDefault="003C2D34" w:rsidP="00212AF3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212AF3"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OTROS</w:t>
      </w:r>
      <w:r w:rsidR="00212AF3"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C2D34" w:rsidRDefault="003C2D34" w:rsidP="003C2D3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C2D34" w:rsidRPr="00223EF6" w:rsidRDefault="004E4FD9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AUTORIZADA DEL ACTOR MANIFIESTA FALLECIMIENTO DEL MISMO 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212AF3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C2D34" w:rsidRDefault="003C2D34" w:rsidP="003C2D3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C2D34" w:rsidRDefault="004E4FD9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 AUTORIZAN COPIAS CERTIFICADAS AL PROMOVENTE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4E4F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273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4E4F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C2D34" w:rsidRDefault="003C2D34" w:rsidP="004E4FD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4E4F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----------------------------------------.</w:t>
      </w:r>
    </w:p>
    <w:p w:rsidR="003C2D34" w:rsidRPr="00223EF6" w:rsidRDefault="00814FFE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E4FD9" w:rsidRDefault="003C2D34" w:rsidP="004E4FD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INFRAESTRUCTURA, DEARROLLO URBANO Y MOVILIDAD DEL GOBIERNO DEL ESTADO DE COLIMA.</w:t>
      </w:r>
    </w:p>
    <w:p w:rsidR="003C2D34" w:rsidRDefault="003C2D34" w:rsidP="003C2D3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C2D34" w:rsidRPr="00223EF6" w:rsidRDefault="00814FFE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INTERLOCUTORIA Y REBELDIA</w:t>
      </w:r>
    </w:p>
    <w:p w:rsidR="003C2D34" w:rsidRPr="00223EF6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4E4FD9" w:rsidRPr="00814FFE" w:rsidRDefault="003C2D34" w:rsidP="00814FF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TESORER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Í</w:t>
      </w:r>
      <w:r w:rsidR="00814FF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 DEL H. AYUNTAMIENTO CONSTITUCIONAL DE VILLA DE ALVAREZ.</w:t>
      </w:r>
    </w:p>
    <w:p w:rsidR="004E4FD9" w:rsidRPr="00814FFE" w:rsidRDefault="004E4FD9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3C2D34" w:rsidRPr="00236EA9" w:rsidRDefault="003C2D34" w:rsidP="003C2D34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3C2D34" w:rsidRPr="00223EF6" w:rsidRDefault="003C2D34" w:rsidP="003C2D34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B53671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53671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07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ABRIL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3C2D34" w:rsidRPr="00223EF6" w:rsidRDefault="003C2D34" w:rsidP="003C2D34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C2D34" w:rsidRPr="0008582A" w:rsidRDefault="003C2D34" w:rsidP="003C2D34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3C2D34" w:rsidRDefault="003C2D34" w:rsidP="003C2D34">
      <w:pPr>
        <w:rPr>
          <w:lang w:val="es-ES_tradnl"/>
        </w:rPr>
      </w:pPr>
    </w:p>
    <w:p w:rsidR="003C2D34" w:rsidRDefault="003C2D34" w:rsidP="003C2D34">
      <w:pPr>
        <w:rPr>
          <w:lang w:val="es-ES_tradnl"/>
        </w:rPr>
      </w:pPr>
    </w:p>
    <w:p w:rsidR="003C2D34" w:rsidRPr="00223EF6" w:rsidRDefault="003C2D34" w:rsidP="003C2D34">
      <w:pPr>
        <w:rPr>
          <w:lang w:val="es-ES_tradnl"/>
        </w:rPr>
      </w:pPr>
    </w:p>
    <w:p w:rsidR="003C2D34" w:rsidRPr="00765FC5" w:rsidRDefault="003C2D34" w:rsidP="003C2D34">
      <w:pPr>
        <w:jc w:val="center"/>
        <w:rPr>
          <w:lang w:val="es-ES"/>
        </w:rPr>
      </w:pPr>
      <w:r w:rsidRPr="00077E48">
        <w:rPr>
          <w:b/>
          <w:lang w:val="es-ES"/>
        </w:rPr>
        <w:t>LICDA. ADRIANA VANESSA PEREZ MESTAS</w:t>
      </w:r>
    </w:p>
    <w:p w:rsidR="00A966ED" w:rsidRDefault="00BE7404"/>
    <w:sectPr w:rsidR="00A966ED" w:rsidSect="00445E1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4" w:rsidRDefault="00BE7404">
      <w:pPr>
        <w:spacing w:after="0" w:line="240" w:lineRule="auto"/>
      </w:pPr>
      <w:r>
        <w:separator/>
      </w:r>
    </w:p>
  </w:endnote>
  <w:endnote w:type="continuationSeparator" w:id="0">
    <w:p w:rsidR="00BE7404" w:rsidRDefault="00B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4" w:rsidRDefault="00BE7404">
      <w:pPr>
        <w:spacing w:after="0" w:line="240" w:lineRule="auto"/>
      </w:pPr>
      <w:r>
        <w:separator/>
      </w:r>
    </w:p>
  </w:footnote>
  <w:footnote w:type="continuationSeparator" w:id="0">
    <w:p w:rsidR="00BE7404" w:rsidRDefault="00BE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BE7404">
    <w:pPr>
      <w:pStyle w:val="Encabezado"/>
    </w:pPr>
  </w:p>
  <w:p w:rsidR="00765AC4" w:rsidRDefault="00FC1B7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BBF8C" wp14:editId="7B6044C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212AF3"/>
    <w:rsid w:val="00236EA9"/>
    <w:rsid w:val="00257008"/>
    <w:rsid w:val="003C2D34"/>
    <w:rsid w:val="004E4FD9"/>
    <w:rsid w:val="00814FFE"/>
    <w:rsid w:val="009E3D74"/>
    <w:rsid w:val="00B53671"/>
    <w:rsid w:val="00BE7404"/>
    <w:rsid w:val="00F53087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E700"/>
  <w15:chartTrackingRefBased/>
  <w15:docId w15:val="{D571452A-5E87-498D-ADB9-BE39720A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4</cp:revision>
  <cp:lastPrinted>2022-04-08T19:46:00Z</cp:lastPrinted>
  <dcterms:created xsi:type="dcterms:W3CDTF">2022-04-07T14:52:00Z</dcterms:created>
  <dcterms:modified xsi:type="dcterms:W3CDTF">2022-04-08T19:46:00Z</dcterms:modified>
</cp:coreProperties>
</file>